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33" w:rsidRDefault="00D90333" w:rsidP="00D90333">
      <w:pPr>
        <w:spacing w:line="240" w:lineRule="auto"/>
      </w:pPr>
      <w:r>
        <w:t xml:space="preserve">Отчет на дейността на Народно Читалище “ Парашкев Цветков-2003 “ – </w:t>
      </w:r>
      <w:r w:rsidR="00BB6762">
        <w:t xml:space="preserve"> Плевен   </w:t>
      </w:r>
      <w:r>
        <w:t xml:space="preserve"> за изминалата 2019г.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 xml:space="preserve">         Народно читалище „Парашкев Цветков-2003” град Плевен е независима, неполитическа, доброволна и културно – просветна организация. Създадено  е през 2003 год. в обществена полза. Приоритет в работата на Читалището е да съхранява националното културно наследство; приобщаване на населението към българските културни и исторически традиции и утвърждаване на българската национална идентичност; да култивира благоприятна среда за човешко развитие; да подпомага промените в образователните и обучителните процеси; да осигурява достъп до информационни технологии.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1. Обслужваме район Мизия в  град Плевен.</w:t>
      </w:r>
    </w:p>
    <w:p w:rsidR="00D90333" w:rsidRDefault="00D90333" w:rsidP="00D90333">
      <w:pPr>
        <w:spacing w:line="240" w:lineRule="auto"/>
      </w:pPr>
      <w:r>
        <w:t>2. Броя на регистрираните членове е 174 човека.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3. Дейност.</w:t>
      </w:r>
    </w:p>
    <w:p w:rsidR="00D90333" w:rsidRDefault="00D90333" w:rsidP="00D90333">
      <w:pPr>
        <w:spacing w:line="240" w:lineRule="auto"/>
      </w:pPr>
      <w:r>
        <w:t>А/Библиотечно и информационно обслужване</w:t>
      </w:r>
    </w:p>
    <w:p w:rsidR="00D90333" w:rsidRDefault="00D90333" w:rsidP="00D90333">
      <w:pPr>
        <w:spacing w:line="240" w:lineRule="auto"/>
      </w:pPr>
      <w:r>
        <w:t xml:space="preserve">     -Броят библиотеч</w:t>
      </w:r>
      <w:r w:rsidR="00BB6762">
        <w:t>ни единици във фонда наброява 36</w:t>
      </w:r>
      <w:r>
        <w:t>14.</w:t>
      </w:r>
    </w:p>
    <w:p w:rsidR="00D90333" w:rsidRDefault="00D90333" w:rsidP="00D90333">
      <w:pPr>
        <w:spacing w:line="240" w:lineRule="auto"/>
      </w:pPr>
      <w:r>
        <w:t xml:space="preserve">     -На</w:t>
      </w:r>
      <w:r w:rsidR="00BB6762">
        <w:t>бавени библиотечни материали  73</w:t>
      </w:r>
      <w:r>
        <w:t>.</w:t>
      </w:r>
    </w:p>
    <w:p w:rsidR="00D90333" w:rsidRDefault="00D90333" w:rsidP="00D90333">
      <w:pPr>
        <w:spacing w:line="240" w:lineRule="auto"/>
      </w:pPr>
      <w:r>
        <w:t xml:space="preserve">   </w:t>
      </w:r>
      <w:r w:rsidR="00BB6762">
        <w:t xml:space="preserve">  -Читателските посещения са 292</w:t>
      </w:r>
      <w:r>
        <w:t>.</w:t>
      </w:r>
    </w:p>
    <w:p w:rsidR="00D90333" w:rsidRDefault="00D90333" w:rsidP="00D90333">
      <w:pPr>
        <w:spacing w:line="240" w:lineRule="auto"/>
      </w:pPr>
      <w:r>
        <w:t xml:space="preserve">   </w:t>
      </w:r>
      <w:r w:rsidR="00BB6762">
        <w:t xml:space="preserve">  -Абонаментната периодика - няма. 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 xml:space="preserve">     -Техническото оборудване на библиотеката е достатъчно.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Б/Любителско художествено творчество:</w:t>
      </w:r>
    </w:p>
    <w:p w:rsidR="00D90333" w:rsidRDefault="00D90333" w:rsidP="00D90333">
      <w:pPr>
        <w:spacing w:line="240" w:lineRule="auto"/>
      </w:pPr>
      <w:r>
        <w:t xml:space="preserve">     -В читалището ни постоянно репетира любителски хор от 26 хориста за македонски песни с ръководител  Атанаска Димитрова и корепетитор Йордан Лазаров. Хорът е специализиран в тригласно пеене и има зад гърба си</w:t>
      </w:r>
      <w:r w:rsidR="00BB6762">
        <w:t xml:space="preserve">  множество концерти в страната и чужбина.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- Руски клуб – обединяващ граждани от Русия и бившия СССР постоянно живеещи в България, вокална група „Восход” – 7 души.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 xml:space="preserve">     -Временно действащи са три детски формации за народни танци с ръководители  Деница Петрова, Галя Георгиева и Изабела Кръстева. В нея участват около 60 деца.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lastRenderedPageBreak/>
        <w:t xml:space="preserve">     -Временно действащи са и 2 групи в различни стилове музика – стари шлагери и блус.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В/Школи по изкуствата</w:t>
      </w:r>
    </w:p>
    <w:p w:rsidR="00D90333" w:rsidRDefault="00D90333" w:rsidP="00D90333">
      <w:pPr>
        <w:spacing w:line="240" w:lineRule="auto"/>
      </w:pPr>
      <w:r>
        <w:t xml:space="preserve">    - Школа по изобразително изкуство- </w:t>
      </w:r>
      <w:r w:rsidR="007D0E60">
        <w:t xml:space="preserve"> 5 </w:t>
      </w:r>
      <w:r>
        <w:t>деца</w:t>
      </w:r>
    </w:p>
    <w:p w:rsidR="00D90333" w:rsidRDefault="00D90333" w:rsidP="00D90333">
      <w:pPr>
        <w:spacing w:line="240" w:lineRule="auto"/>
      </w:pPr>
      <w:r>
        <w:t xml:space="preserve">    - Школа по изучаване говорим руски език.</w:t>
      </w:r>
    </w:p>
    <w:p w:rsidR="0063531C" w:rsidRDefault="00BB6762" w:rsidP="00D90333">
      <w:pPr>
        <w:spacing w:line="240" w:lineRule="auto"/>
      </w:pPr>
      <w:r>
        <w:t xml:space="preserve">    - Школа по декупаж – изложби на изработени от тях предмети във фо</w:t>
      </w:r>
      <w:r w:rsidR="009279F8">
        <w:t>ай</w:t>
      </w:r>
      <w:r>
        <w:t>ето на зала „Катя Попова“</w:t>
      </w:r>
    </w:p>
    <w:p w:rsidR="00A856E2" w:rsidRDefault="00A856E2" w:rsidP="00D90333">
      <w:pPr>
        <w:spacing w:line="240" w:lineRule="auto"/>
      </w:pPr>
    </w:p>
    <w:p w:rsidR="00A856E2" w:rsidRDefault="00A856E2" w:rsidP="00A856E2">
      <w:pPr>
        <w:spacing w:line="240" w:lineRule="auto"/>
      </w:pPr>
      <w:r>
        <w:t>-В нашето читалище работи единствената в Плевен школа по дърворезба с ръководител известния плевенски резбар Светослав Петков .</w:t>
      </w:r>
    </w:p>
    <w:p w:rsidR="00A856E2" w:rsidRDefault="00A856E2" w:rsidP="00A856E2">
      <w:pPr>
        <w:spacing w:line="240" w:lineRule="auto"/>
      </w:pPr>
    </w:p>
    <w:p w:rsidR="00A856E2" w:rsidRDefault="00BB6762" w:rsidP="00A856E2">
      <w:pPr>
        <w:spacing w:line="240" w:lineRule="auto"/>
      </w:pPr>
      <w:r>
        <w:t xml:space="preserve">     Участия </w:t>
      </w:r>
      <w:r w:rsidR="00A856E2">
        <w:t xml:space="preserve">на хора за македонски песни за изминалата година:                   </w:t>
      </w:r>
    </w:p>
    <w:p w:rsidR="00A856E2" w:rsidRDefault="00A856E2" w:rsidP="00A856E2">
      <w:pPr>
        <w:spacing w:line="240" w:lineRule="auto"/>
      </w:pPr>
      <w:r>
        <w:t>-участие  в конкурса „Патриотична песен“</w:t>
      </w:r>
    </w:p>
    <w:p w:rsidR="00A856E2" w:rsidRDefault="00A856E2" w:rsidP="00A856E2">
      <w:pPr>
        <w:spacing w:line="240" w:lineRule="auto"/>
      </w:pPr>
      <w:r>
        <w:t>-участие в концерта с танцов състав „Чародейка“</w:t>
      </w:r>
    </w:p>
    <w:p w:rsidR="00A856E2" w:rsidRDefault="00A856E2" w:rsidP="00A856E2">
      <w:pPr>
        <w:spacing w:line="240" w:lineRule="auto"/>
      </w:pPr>
      <w:r>
        <w:t>-концерт по случай Великден с участие на хор за македонски песни</w:t>
      </w:r>
    </w:p>
    <w:p w:rsidR="00A856E2" w:rsidRDefault="00A856E2" w:rsidP="00A856E2">
      <w:pPr>
        <w:spacing w:line="240" w:lineRule="auto"/>
      </w:pPr>
      <w:r>
        <w:t>- общински преглед на художествена самодейност на пенсионер</w:t>
      </w:r>
      <w:r w:rsidR="006F4F79">
        <w:t>и</w:t>
      </w:r>
    </w:p>
    <w:p w:rsidR="00A856E2" w:rsidRDefault="00A856E2" w:rsidP="00A856E2">
      <w:pPr>
        <w:spacing w:line="240" w:lineRule="auto"/>
      </w:pPr>
      <w:r>
        <w:t xml:space="preserve">-участие в фестивала „Ехо от северозапада“с. Сухаче.  </w:t>
      </w:r>
    </w:p>
    <w:p w:rsidR="00A856E2" w:rsidRDefault="00A856E2" w:rsidP="00A856E2">
      <w:pPr>
        <w:spacing w:line="240" w:lineRule="auto"/>
      </w:pPr>
      <w:r>
        <w:t xml:space="preserve">- 20 май участие по случай рождения ден на Парашкев Цветков пред памятника му. </w:t>
      </w:r>
    </w:p>
    <w:p w:rsidR="00A856E2" w:rsidRDefault="00A856E2" w:rsidP="00A856E2">
      <w:pPr>
        <w:spacing w:line="240" w:lineRule="auto"/>
      </w:pPr>
      <w:r>
        <w:t>-24 май хорово изпълнение на химна „Върви, народе възродени“</w:t>
      </w:r>
    </w:p>
    <w:p w:rsidR="00A856E2" w:rsidRDefault="00A856E2" w:rsidP="00A856E2">
      <w:pPr>
        <w:spacing w:line="240" w:lineRule="auto"/>
      </w:pPr>
      <w:r>
        <w:t xml:space="preserve">-участие в концерт с  танцов състав „Чародейка“ </w:t>
      </w:r>
    </w:p>
    <w:p w:rsidR="00A856E2" w:rsidRDefault="00A856E2" w:rsidP="00A856E2">
      <w:pPr>
        <w:spacing w:line="240" w:lineRule="auto"/>
      </w:pPr>
      <w:r>
        <w:t>- 20 юли участие в празника на“Народния обичай и автентична носия“ с. Рибарица.</w:t>
      </w:r>
    </w:p>
    <w:p w:rsidR="00A856E2" w:rsidRDefault="00A856E2" w:rsidP="00A856E2">
      <w:pPr>
        <w:spacing w:line="240" w:lineRule="auto"/>
      </w:pPr>
      <w:r>
        <w:t>- 2 август участие в концерт на празника на с. Въбел.</w:t>
      </w:r>
    </w:p>
    <w:p w:rsidR="00A856E2" w:rsidRDefault="00A856E2" w:rsidP="00A856E2">
      <w:pPr>
        <w:spacing w:line="240" w:lineRule="auto"/>
      </w:pPr>
      <w:r>
        <w:t>- октомври участие в</w:t>
      </w:r>
      <w:r w:rsidR="00BB6762">
        <w:t xml:space="preserve"> международен фолклорен </w:t>
      </w:r>
      <w:r>
        <w:t xml:space="preserve"> фестивала „Малешево пее и танцува“ с. Микрево, общ. Струмяни. </w:t>
      </w:r>
    </w:p>
    <w:p w:rsidR="00A856E2" w:rsidRDefault="00BB6762" w:rsidP="00A856E2">
      <w:pPr>
        <w:spacing w:line="240" w:lineRule="auto"/>
      </w:pPr>
      <w:r>
        <w:t xml:space="preserve">   1-во място и златен медал. </w:t>
      </w:r>
    </w:p>
    <w:p w:rsidR="00A856E2" w:rsidRDefault="00BB6762" w:rsidP="00A856E2">
      <w:pPr>
        <w:spacing w:line="240" w:lineRule="auto"/>
      </w:pPr>
      <w:r>
        <w:t xml:space="preserve">-концерт във Велико Търново по покана на Община Велико Търново. </w:t>
      </w:r>
    </w:p>
    <w:p w:rsidR="00A856E2" w:rsidRDefault="00A856E2" w:rsidP="00A856E2">
      <w:pPr>
        <w:spacing w:line="240" w:lineRule="auto"/>
      </w:pPr>
      <w:r>
        <w:t>- Коледе</w:t>
      </w:r>
      <w:r w:rsidR="00D53304">
        <w:t>н концерт в зала „Кат</w:t>
      </w:r>
      <w:r w:rsidR="00BB6762">
        <w:t>я Попова“ .</w:t>
      </w:r>
    </w:p>
    <w:p w:rsidR="00A856E2" w:rsidRDefault="00A856E2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t xml:space="preserve">       Групата FBI  има концертни изяви в градовете София,  Велико Търново и Русе. Участия в концерти и фестивали в Сърбия и  Чехия .</w:t>
      </w:r>
    </w:p>
    <w:p w:rsidR="00A856E2" w:rsidRDefault="00A856E2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t xml:space="preserve">Към читалището </w:t>
      </w:r>
      <w:r w:rsidR="00BB6762">
        <w:t>репетира група „Арт Блус Бенд“. С множество изяви в гр. Плевен</w:t>
      </w:r>
    </w:p>
    <w:p w:rsidR="00A856E2" w:rsidRDefault="00BB6762" w:rsidP="00A856E2">
      <w:pPr>
        <w:spacing w:line="240" w:lineRule="auto"/>
      </w:pPr>
      <w:r>
        <w:lastRenderedPageBreak/>
        <w:t xml:space="preserve">Школата по дърворезба с ръководител Светослав Петков се представи успешно на изложба на народни художествени занаяти в гр. Чипровци. </w:t>
      </w:r>
    </w:p>
    <w:p w:rsidR="00A856E2" w:rsidRDefault="00A856E2" w:rsidP="00A856E2">
      <w:pPr>
        <w:spacing w:line="240" w:lineRule="auto"/>
      </w:pPr>
      <w:r>
        <w:t xml:space="preserve">Д/Клубове и кръжоци </w:t>
      </w:r>
      <w:r w:rsidR="00BB6762">
        <w:t xml:space="preserve"> -  Към читалището действа и клуб „Ми</w:t>
      </w:r>
      <w:r w:rsidR="00F12043">
        <w:t>зия</w:t>
      </w:r>
      <w:r w:rsidR="00BB6762">
        <w:t xml:space="preserve">, Тракия и Македония“, като ежемесечно се провеждат сбирки и се дискутират теми от историята на България. </w:t>
      </w:r>
    </w:p>
    <w:p w:rsidR="00A856E2" w:rsidRDefault="00A856E2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t>Е/Действащи музейни/галерийни/ сбирки- няма</w:t>
      </w:r>
    </w:p>
    <w:p w:rsidR="00A856E2" w:rsidRDefault="00A856E2" w:rsidP="00A856E2">
      <w:pPr>
        <w:spacing w:line="240" w:lineRule="auto"/>
      </w:pPr>
      <w:bookmarkStart w:id="0" w:name="_GoBack"/>
      <w:bookmarkEnd w:id="0"/>
    </w:p>
    <w:p w:rsidR="00A856E2" w:rsidRDefault="00A856E2" w:rsidP="00A856E2">
      <w:pPr>
        <w:spacing w:line="240" w:lineRule="auto"/>
      </w:pPr>
      <w:r>
        <w:t>Ж/Работа по проекти - не</w:t>
      </w:r>
    </w:p>
    <w:p w:rsidR="00A856E2" w:rsidRDefault="00A856E2" w:rsidP="00A856E2">
      <w:pPr>
        <w:spacing w:line="240" w:lineRule="auto"/>
      </w:pPr>
      <w:r>
        <w:t xml:space="preserve">   </w:t>
      </w:r>
    </w:p>
    <w:p w:rsidR="00A856E2" w:rsidRDefault="00A856E2" w:rsidP="00A856E2">
      <w:pPr>
        <w:spacing w:line="240" w:lineRule="auto"/>
      </w:pPr>
      <w:r>
        <w:t xml:space="preserve"> </w:t>
      </w:r>
      <w:r w:rsidR="00F12043">
        <w:t>З/</w:t>
      </w:r>
      <w:r>
        <w:t xml:space="preserve"> Други читалищни дейности са отбелязване на годишнини на македонски войводи и революционери допринесли за опазване и съхраняване на българщината, българските традиции, език, бит и култура.                                                                                     </w:t>
      </w:r>
    </w:p>
    <w:p w:rsidR="00A856E2" w:rsidRDefault="00A856E2" w:rsidP="00A856E2">
      <w:pPr>
        <w:spacing w:line="240" w:lineRule="auto"/>
      </w:pPr>
      <w:r>
        <w:t xml:space="preserve"> </w:t>
      </w:r>
    </w:p>
    <w:p w:rsidR="00A856E2" w:rsidRDefault="00A856E2" w:rsidP="00A856E2">
      <w:pPr>
        <w:spacing w:line="240" w:lineRule="auto"/>
      </w:pPr>
      <w:r>
        <w:t xml:space="preserve">        На 18  януари отпразнувахме бабинден със сценка и много музика.</w:t>
      </w:r>
    </w:p>
    <w:p w:rsidR="00A856E2" w:rsidRDefault="00A856E2" w:rsidP="00A856E2">
      <w:pPr>
        <w:spacing w:line="240" w:lineRule="auto"/>
      </w:pPr>
      <w:r>
        <w:t xml:space="preserve">    </w:t>
      </w:r>
    </w:p>
    <w:p w:rsidR="00A856E2" w:rsidRDefault="00F12043" w:rsidP="00A856E2">
      <w:pPr>
        <w:spacing w:line="240" w:lineRule="auto"/>
      </w:pPr>
      <w:r>
        <w:t xml:space="preserve">     21 </w:t>
      </w:r>
      <w:r w:rsidR="00E668A8">
        <w:t>февруари „ Битката за Македония и т</w:t>
      </w:r>
      <w:r>
        <w:t>ворчеството на Яворов“</w:t>
      </w:r>
      <w:r w:rsidR="00A856E2">
        <w:t xml:space="preserve">- </w:t>
      </w:r>
      <w:r>
        <w:t>беседа.</w:t>
      </w:r>
      <w:r w:rsidR="00A856E2">
        <w:t xml:space="preserve"> </w:t>
      </w:r>
    </w:p>
    <w:p w:rsidR="00A856E2" w:rsidRDefault="00A856E2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t xml:space="preserve">     На 1 март отбелязахме </w:t>
      </w:r>
      <w:r w:rsidR="00F12043">
        <w:t xml:space="preserve">деня на самодееца с концерт на групата за стари шлагери. </w:t>
      </w:r>
    </w:p>
    <w:p w:rsidR="00A856E2" w:rsidRDefault="00A856E2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t xml:space="preserve">          Изработените мартеници </w:t>
      </w:r>
      <w:r w:rsidR="00F12043">
        <w:t>от  кръжока по декупаж</w:t>
      </w:r>
      <w:r>
        <w:t xml:space="preserve"> бяха подарени на децата</w:t>
      </w:r>
      <w:r w:rsidR="00F12043">
        <w:t xml:space="preserve"> от НУ „Христо Ботев“ </w:t>
      </w:r>
    </w:p>
    <w:p w:rsidR="00A856E2" w:rsidRDefault="00A856E2" w:rsidP="00A856E2">
      <w:pPr>
        <w:spacing w:line="240" w:lineRule="auto"/>
      </w:pPr>
      <w:r>
        <w:t xml:space="preserve">         Изложба на великденски яйца и зайчета в салона на читалището. Боядисани и изписани яйца</w:t>
      </w:r>
      <w:r w:rsidR="00453977">
        <w:t xml:space="preserve"> от кръжока по декупаж </w:t>
      </w:r>
      <w:r>
        <w:t xml:space="preserve"> и раздадени на децата от квартала.</w:t>
      </w:r>
    </w:p>
    <w:p w:rsidR="00A856E2" w:rsidRDefault="00A856E2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t xml:space="preserve">     26 март Руска кулинарна вечер</w:t>
      </w:r>
      <w:r w:rsidR="00465396">
        <w:t>.</w:t>
      </w:r>
    </w:p>
    <w:p w:rsidR="00465396" w:rsidRDefault="009012EA" w:rsidP="00465396">
      <w:pPr>
        <w:spacing w:line="240" w:lineRule="auto"/>
      </w:pPr>
      <w:r>
        <w:t xml:space="preserve">         Честване на 144</w:t>
      </w:r>
      <w:r w:rsidR="00465396">
        <w:t xml:space="preserve"> г. от рождението на Парашкев Цветков. Пред паметника на героя бяха раздадени листовки за живота и делото му. </w:t>
      </w:r>
      <w:r w:rsidR="00453977">
        <w:t xml:space="preserve"> Хор за македонска песен изнес</w:t>
      </w:r>
      <w:r>
        <w:t xml:space="preserve">е концерт по повод  рождената му дата. </w:t>
      </w:r>
    </w:p>
    <w:p w:rsidR="00465396" w:rsidRDefault="00465396" w:rsidP="00465396">
      <w:pPr>
        <w:spacing w:line="240" w:lineRule="auto"/>
      </w:pPr>
    </w:p>
    <w:p w:rsidR="00465396" w:rsidRDefault="00453977" w:rsidP="00465396">
      <w:pPr>
        <w:spacing w:line="240" w:lineRule="auto"/>
      </w:pPr>
      <w:r>
        <w:t xml:space="preserve">         Изложба от</w:t>
      </w:r>
      <w:r w:rsidR="00465396">
        <w:t xml:space="preserve"> детс</w:t>
      </w:r>
      <w:r>
        <w:t>ки рисунки   на тема „Сащо обичам Плевен“</w:t>
      </w:r>
      <w:r w:rsidR="00465396">
        <w:t>, в салона на зала „Катя Попова“. Отличените бяха наградени</w:t>
      </w:r>
      <w:r>
        <w:t xml:space="preserve"> с грамоти , скицници и дуги пособия за рисуване</w:t>
      </w:r>
      <w:r w:rsidR="00465396">
        <w:t xml:space="preserve">. </w:t>
      </w:r>
    </w:p>
    <w:p w:rsidR="00465396" w:rsidRDefault="00465396" w:rsidP="00465396">
      <w:pPr>
        <w:spacing w:line="240" w:lineRule="auto"/>
      </w:pPr>
      <w:r>
        <w:t xml:space="preserve">     </w:t>
      </w:r>
    </w:p>
    <w:p w:rsidR="00465396" w:rsidRDefault="00465396" w:rsidP="00465396">
      <w:pPr>
        <w:spacing w:line="240" w:lineRule="auto"/>
      </w:pPr>
      <w:r>
        <w:t xml:space="preserve">  На </w:t>
      </w:r>
      <w:r w:rsidR="00453977">
        <w:t>2 август отбелязахме   годишнината</w:t>
      </w:r>
      <w:r>
        <w:t xml:space="preserve"> от Илинденско-Преображенското въстание с концерт на хора за македонски песни </w:t>
      </w:r>
      <w:r w:rsidR="009A3274">
        <w:t xml:space="preserve">пред паметника на Пр. Цветков. </w:t>
      </w:r>
    </w:p>
    <w:p w:rsidR="00465396" w:rsidRDefault="00465396" w:rsidP="00465396">
      <w:pPr>
        <w:spacing w:line="240" w:lineRule="auto"/>
      </w:pPr>
      <w:r>
        <w:lastRenderedPageBreak/>
        <w:t xml:space="preserve">  На 26 септември </w:t>
      </w:r>
      <w:r w:rsidR="00393FF1">
        <w:t>беседа „ Петричкия инцидент- една забравена война с Гърция</w:t>
      </w:r>
      <w:r>
        <w:t>“</w:t>
      </w:r>
      <w:r w:rsidR="00393FF1">
        <w:t>.</w:t>
      </w:r>
    </w:p>
    <w:p w:rsidR="00465396" w:rsidRDefault="00465396" w:rsidP="00465396">
      <w:pPr>
        <w:spacing w:line="240" w:lineRule="auto"/>
      </w:pPr>
      <w:r>
        <w:t xml:space="preserve"> През ноември отбелязахме деня на народните будители  и ден на християнското семейство с беседа на тема „Ролята на семейството в личностно изграждане на децата“. </w:t>
      </w:r>
    </w:p>
    <w:p w:rsidR="00465396" w:rsidRDefault="00465396" w:rsidP="00465396">
      <w:pPr>
        <w:spacing w:line="240" w:lineRule="auto"/>
      </w:pPr>
    </w:p>
    <w:p w:rsidR="00465396" w:rsidRDefault="00465396" w:rsidP="00465396">
      <w:pPr>
        <w:spacing w:line="240" w:lineRule="auto"/>
      </w:pPr>
      <w:r>
        <w:t>4. Материална база разгърната площ в кв.м. за читалищна дейност 110 кв.м. за всякакви дейности и изяви.</w:t>
      </w:r>
    </w:p>
    <w:p w:rsidR="00465396" w:rsidRDefault="00465396" w:rsidP="00465396">
      <w:pPr>
        <w:spacing w:line="240" w:lineRule="auto"/>
      </w:pPr>
      <w:r>
        <w:t>Техническа база – 4 компютъра, съобщителна и размножителна техника.</w:t>
      </w:r>
    </w:p>
    <w:p w:rsidR="00465396" w:rsidRDefault="00465396" w:rsidP="00465396">
      <w:pPr>
        <w:spacing w:line="240" w:lineRule="auto"/>
      </w:pPr>
      <w:r>
        <w:t>5. Субсидирана численост на персонала – 4 броя</w:t>
      </w:r>
    </w:p>
    <w:p w:rsidR="00465396" w:rsidRDefault="00465396" w:rsidP="00465396">
      <w:pPr>
        <w:spacing w:line="240" w:lineRule="auto"/>
      </w:pPr>
      <w:r>
        <w:t>6. Общ бюджет на читалището за предходната година –</w:t>
      </w:r>
      <w:r w:rsidR="00E65528">
        <w:t xml:space="preserve"> </w:t>
      </w:r>
      <w:r w:rsidR="00E91DEF">
        <w:t xml:space="preserve"> 37960 </w:t>
      </w:r>
      <w:r w:rsidR="00E65528">
        <w:t xml:space="preserve"> </w:t>
      </w:r>
      <w:r>
        <w:t>лв.</w:t>
      </w:r>
    </w:p>
    <w:sectPr w:rsidR="0046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3"/>
    <w:rsid w:val="00393FF1"/>
    <w:rsid w:val="00453977"/>
    <w:rsid w:val="00465396"/>
    <w:rsid w:val="0063531C"/>
    <w:rsid w:val="006F4F79"/>
    <w:rsid w:val="007D0E60"/>
    <w:rsid w:val="009012EA"/>
    <w:rsid w:val="009279F8"/>
    <w:rsid w:val="009A3274"/>
    <w:rsid w:val="00A856E2"/>
    <w:rsid w:val="00BB6762"/>
    <w:rsid w:val="00D53304"/>
    <w:rsid w:val="00D90333"/>
    <w:rsid w:val="00E65528"/>
    <w:rsid w:val="00E668A8"/>
    <w:rsid w:val="00E91DEF"/>
    <w:rsid w:val="00F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2020-01-10T11:51:00Z</dcterms:created>
  <dcterms:modified xsi:type="dcterms:W3CDTF">2020-04-24T08:49:00Z</dcterms:modified>
</cp:coreProperties>
</file>